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992BF8" w14:textId="77777777" w:rsidR="00670193" w:rsidRPr="00670193" w:rsidRDefault="00670193" w:rsidP="006701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0193">
        <w:rPr>
          <w:rFonts w:ascii="Times New Roman" w:hAnsi="Times New Roman" w:cs="Times New Roman"/>
          <w:b/>
          <w:sz w:val="28"/>
          <w:szCs w:val="28"/>
        </w:rPr>
        <w:t>Промежуточная аттестация по МХК 9 класс</w:t>
      </w:r>
    </w:p>
    <w:p w14:paraId="15389812" w14:textId="77777777" w:rsidR="00B2548C" w:rsidRDefault="00B2548C" w:rsidP="00B2548C">
      <w:pPr>
        <w:pStyle w:val="a3"/>
        <w:tabs>
          <w:tab w:val="left" w:pos="614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2EAF40" w14:textId="77777777" w:rsidR="00670193" w:rsidRPr="00B2548C" w:rsidRDefault="00B2548C" w:rsidP="00B2548C">
      <w:pPr>
        <w:pStyle w:val="a3"/>
        <w:tabs>
          <w:tab w:val="left" w:pos="614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F3533">
        <w:rPr>
          <w:rFonts w:ascii="Times New Roman" w:hAnsi="Times New Roman" w:cs="Times New Roman"/>
          <w:sz w:val="28"/>
          <w:szCs w:val="28"/>
        </w:rPr>
        <w:t>Учебник МХК</w:t>
      </w:r>
    </w:p>
    <w:p w14:paraId="1505F362" w14:textId="77777777" w:rsidR="00B2548C" w:rsidRPr="00B2548C" w:rsidRDefault="00D0199C" w:rsidP="00B2548C">
      <w:pPr>
        <w:pStyle w:val="a3"/>
        <w:tabs>
          <w:tab w:val="left" w:pos="614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http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://</w:t>
        </w:r>
        <w:proofErr w:type="spellStart"/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sosva</w:t>
        </w:r>
        <w:proofErr w:type="spellEnd"/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4.</w:t>
        </w:r>
        <w:proofErr w:type="spellStart"/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data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documents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/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Danilova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-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MHK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.</w:t>
        </w:r>
        <w:r w:rsidR="00B2548C" w:rsidRPr="00B2548C">
          <w:rPr>
            <w:rFonts w:ascii="Times New Roman" w:hAnsi="Times New Roman" w:cs="Times New Roman"/>
            <w:color w:val="0000FF"/>
            <w:sz w:val="28"/>
            <w:szCs w:val="28"/>
            <w:u w:val="single"/>
            <w:lang w:val="en-US"/>
          </w:rPr>
          <w:t>pdf</w:t>
        </w:r>
      </w:hyperlink>
    </w:p>
    <w:p w14:paraId="2056B4DF" w14:textId="77777777" w:rsidR="00B2548C" w:rsidRDefault="00B2548C" w:rsidP="006701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F86AD6" w14:textId="77777777" w:rsidR="00B2548C" w:rsidRPr="00D0199C" w:rsidRDefault="00B2548C" w:rsidP="006701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274B31" w14:textId="77777777" w:rsidR="007F7B7E" w:rsidRPr="00B2548C" w:rsidRDefault="00B2548C" w:rsidP="00B254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B2548C">
        <w:rPr>
          <w:rFonts w:ascii="Times New Roman" w:hAnsi="Times New Roman" w:cs="Times New Roman"/>
          <w:b/>
          <w:sz w:val="24"/>
          <w:szCs w:val="24"/>
        </w:rPr>
        <w:t>Вопросы</w:t>
      </w:r>
    </w:p>
    <w:p w14:paraId="4C7C5A29" w14:textId="77777777" w:rsidR="00950BD0" w:rsidRPr="00AF3533" w:rsidRDefault="00950BD0" w:rsidP="00670193">
      <w:pPr>
        <w:pStyle w:val="a3"/>
        <w:numPr>
          <w:ilvl w:val="0"/>
          <w:numId w:val="3"/>
        </w:numPr>
        <w:spacing w:after="0" w:line="360" w:lineRule="auto"/>
        <w:ind w:left="53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AF3533">
        <w:rPr>
          <w:rFonts w:ascii="Times New Roman" w:hAnsi="Times New Roman" w:cs="Times New Roman"/>
          <w:bCs/>
          <w:color w:val="000000"/>
          <w:sz w:val="24"/>
          <w:szCs w:val="24"/>
        </w:rPr>
        <w:t>Образ женщины-матери в иконописи и на картинах титанов Возрождения. С.84-86.</w:t>
      </w:r>
    </w:p>
    <w:p w14:paraId="599BBC0C" w14:textId="77777777" w:rsidR="00950BD0" w:rsidRPr="00AF3533" w:rsidRDefault="00950BD0" w:rsidP="00670193">
      <w:pPr>
        <w:pStyle w:val="a3"/>
        <w:numPr>
          <w:ilvl w:val="0"/>
          <w:numId w:val="3"/>
        </w:numPr>
        <w:spacing w:after="0" w:line="360" w:lineRule="auto"/>
        <w:ind w:left="53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AF3533">
        <w:rPr>
          <w:rFonts w:ascii="Times New Roman" w:hAnsi="Times New Roman" w:cs="Times New Roman"/>
          <w:bCs/>
          <w:color w:val="000000"/>
          <w:sz w:val="24"/>
          <w:szCs w:val="24"/>
        </w:rPr>
        <w:t>Изображение природы на картинах И. Шишкина. Описание картины художника (на выбор).</w:t>
      </w:r>
    </w:p>
    <w:p w14:paraId="4689FA71" w14:textId="77777777" w:rsidR="00AF3533" w:rsidRPr="00AF3533" w:rsidRDefault="00AF3533" w:rsidP="00AF3533">
      <w:pPr>
        <w:pStyle w:val="a3"/>
        <w:numPr>
          <w:ilvl w:val="0"/>
          <w:numId w:val="3"/>
        </w:numPr>
        <w:spacing w:after="0" w:line="360" w:lineRule="auto"/>
        <w:ind w:left="53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AF3533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Русские художники-пейзажисты</w:t>
      </w:r>
      <w:r w:rsidR="00D16C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5991F9" w14:textId="77777777" w:rsidR="00AF3533" w:rsidRPr="00AF3533" w:rsidRDefault="00AF3533" w:rsidP="00AF3533">
      <w:pPr>
        <w:pStyle w:val="a3"/>
        <w:numPr>
          <w:ilvl w:val="0"/>
          <w:numId w:val="3"/>
        </w:numPr>
        <w:spacing w:after="0" w:line="360" w:lineRule="auto"/>
        <w:ind w:left="538" w:hanging="357"/>
        <w:rPr>
          <w:rFonts w:ascii="Times New Roman" w:hAnsi="Times New Roman" w:cs="Times New Roman"/>
          <w:sz w:val="24"/>
          <w:szCs w:val="24"/>
        </w:rPr>
      </w:pPr>
      <w:r w:rsidRPr="00AF353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</w:t>
      </w:r>
      <w:r w:rsidR="00D16C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природы в творчестве </w:t>
      </w:r>
      <w:proofErr w:type="spellStart"/>
      <w:r w:rsidR="00D16C8A">
        <w:rPr>
          <w:rFonts w:ascii="Times New Roman" w:eastAsia="Times New Roman" w:hAnsi="Times New Roman" w:cs="Times New Roman"/>
          <w:sz w:val="24"/>
          <w:szCs w:val="24"/>
          <w:lang w:eastAsia="ru-RU"/>
        </w:rPr>
        <w:t>К.Хокусая</w:t>
      </w:r>
      <w:proofErr w:type="spellEnd"/>
      <w:r w:rsidR="00D16C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541DDE4" w14:textId="77777777" w:rsidR="00AF3533" w:rsidRPr="00AF3533" w:rsidRDefault="00950BD0" w:rsidP="00AF3533">
      <w:pPr>
        <w:pStyle w:val="a3"/>
        <w:numPr>
          <w:ilvl w:val="0"/>
          <w:numId w:val="3"/>
        </w:numPr>
        <w:spacing w:after="0" w:line="360" w:lineRule="auto"/>
        <w:ind w:left="53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AF3533">
        <w:rPr>
          <w:rFonts w:ascii="Times New Roman" w:hAnsi="Times New Roman" w:cs="Times New Roman"/>
          <w:bCs/>
          <w:color w:val="000000"/>
          <w:sz w:val="24"/>
          <w:szCs w:val="24"/>
        </w:rPr>
        <w:t>Религиозные праздники и обряды народов мира.</w:t>
      </w:r>
      <w:r w:rsidR="00B42787" w:rsidRPr="00AF3533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AF3533">
        <w:rPr>
          <w:rFonts w:ascii="Times New Roman" w:hAnsi="Times New Roman" w:cs="Times New Roman"/>
          <w:bCs/>
          <w:color w:val="000000"/>
          <w:sz w:val="24"/>
          <w:szCs w:val="24"/>
        </w:rPr>
        <w:t>С. 124-128. Рассказать сюжет и традиции одного их двунадесятых праздников православных христиан.</w:t>
      </w:r>
    </w:p>
    <w:p w14:paraId="6AEA44E6" w14:textId="77777777" w:rsidR="00457DC2" w:rsidRPr="00AF3533" w:rsidRDefault="00457DC2" w:rsidP="00670193">
      <w:pPr>
        <w:pStyle w:val="a3"/>
        <w:numPr>
          <w:ilvl w:val="0"/>
          <w:numId w:val="3"/>
        </w:numPr>
        <w:spacing w:after="0" w:line="360" w:lineRule="auto"/>
        <w:ind w:left="538" w:hanging="357"/>
        <w:rPr>
          <w:rFonts w:ascii="Times New Roman" w:hAnsi="Times New Roman" w:cs="Times New Roman"/>
          <w:color w:val="000000"/>
          <w:sz w:val="24"/>
          <w:szCs w:val="24"/>
        </w:rPr>
      </w:pPr>
      <w:r w:rsidRPr="00AF3533">
        <w:rPr>
          <w:rFonts w:ascii="Times New Roman" w:hAnsi="Times New Roman" w:cs="Times New Roman"/>
          <w:bCs/>
          <w:color w:val="000000"/>
          <w:sz w:val="24"/>
          <w:szCs w:val="24"/>
        </w:rPr>
        <w:t>Особенности храмового зодчества: христианские храмы, мечети. С.133-138</w:t>
      </w:r>
    </w:p>
    <w:p w14:paraId="5FCE731D" w14:textId="77777777" w:rsidR="00670193" w:rsidRDefault="00B2548C" w:rsidP="00D019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Дом-</w:t>
      </w:r>
      <w:r w:rsidR="00670193" w:rsidRPr="00670193">
        <w:rPr>
          <w:rFonts w:ascii="Times New Roman" w:hAnsi="Times New Roman" w:cs="Times New Roman"/>
          <w:bCs/>
          <w:color w:val="000000"/>
          <w:sz w:val="24"/>
          <w:szCs w:val="24"/>
        </w:rPr>
        <w:t>жилище человека. Изба. Яранги. Чум. Юрта</w:t>
      </w:r>
      <w:r w:rsidR="00670193">
        <w:rPr>
          <w:rFonts w:ascii="Times New Roman" w:hAnsi="Times New Roman" w:cs="Times New Roman"/>
          <w:bCs/>
          <w:color w:val="000000"/>
          <w:sz w:val="24"/>
          <w:szCs w:val="24"/>
        </w:rPr>
        <w:t>. С. 138</w:t>
      </w:r>
    </w:p>
    <w:p w14:paraId="0E22F63B" w14:textId="77777777" w:rsidR="00AF3533" w:rsidRPr="00670193" w:rsidRDefault="00AF3533" w:rsidP="00D019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Искусство Византийской мозаики. С. 145-147</w:t>
      </w:r>
    </w:p>
    <w:p w14:paraId="6E4CEEFA" w14:textId="77777777" w:rsidR="00670193" w:rsidRDefault="00670193" w:rsidP="00D019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0193">
        <w:rPr>
          <w:rFonts w:ascii="Times New Roman" w:hAnsi="Times New Roman" w:cs="Times New Roman"/>
          <w:bCs/>
          <w:color w:val="000000"/>
          <w:sz w:val="24"/>
          <w:szCs w:val="24"/>
        </w:rPr>
        <w:t>Древнерусская иконопись. Художественный мир иконы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 С.147</w:t>
      </w:r>
    </w:p>
    <w:p w14:paraId="1878D9D8" w14:textId="77777777" w:rsidR="00AF3533" w:rsidRPr="00670193" w:rsidRDefault="00AF3533" w:rsidP="00D019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Описание иконы «Троица» Андрея Рублева.</w:t>
      </w:r>
    </w:p>
    <w:p w14:paraId="6F49F208" w14:textId="77777777" w:rsidR="00670193" w:rsidRPr="00670193" w:rsidRDefault="00670193" w:rsidP="00D019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0193">
        <w:rPr>
          <w:rFonts w:ascii="Times New Roman" w:hAnsi="Times New Roman" w:cs="Times New Roman"/>
          <w:bCs/>
          <w:color w:val="000000"/>
          <w:sz w:val="24"/>
          <w:szCs w:val="24"/>
        </w:rPr>
        <w:t>Создание икон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 С.148-150</w:t>
      </w:r>
    </w:p>
    <w:p w14:paraId="02D71073" w14:textId="77777777" w:rsidR="00670193" w:rsidRDefault="00670193" w:rsidP="00D019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670193">
        <w:rPr>
          <w:rFonts w:ascii="Times New Roman" w:hAnsi="Times New Roman" w:cs="Times New Roman"/>
          <w:bCs/>
          <w:color w:val="000000"/>
          <w:sz w:val="24"/>
          <w:szCs w:val="24"/>
        </w:rPr>
        <w:t>Музыка в храме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 С. 157</w:t>
      </w:r>
    </w:p>
    <w:p w14:paraId="0F9EC2DA" w14:textId="77777777" w:rsidR="00670193" w:rsidRDefault="00670193" w:rsidP="00D019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Театр народов мира. </w:t>
      </w:r>
      <w:r w:rsidR="00CD3AF9">
        <w:rPr>
          <w:rFonts w:ascii="Times New Roman" w:hAnsi="Times New Roman" w:cs="Times New Roman"/>
          <w:bCs/>
          <w:color w:val="000000"/>
          <w:sz w:val="24"/>
          <w:szCs w:val="24"/>
        </w:rPr>
        <w:t>С. 170</w:t>
      </w:r>
    </w:p>
    <w:p w14:paraId="58A5EC14" w14:textId="77777777" w:rsidR="00D16C8A" w:rsidRPr="00670193" w:rsidRDefault="00D16C8A" w:rsidP="00D0199C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Самобытность танцевальной культуры. С. 183-190</w:t>
      </w:r>
    </w:p>
    <w:p w14:paraId="705EA5A9" w14:textId="77777777" w:rsidR="00670193" w:rsidRDefault="00670193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A0641E5" w14:textId="77777777" w:rsidR="00474CE1" w:rsidRDefault="00474CE1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D1AF7FC" w14:textId="77777777" w:rsidR="00474CE1" w:rsidRDefault="00474CE1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EA859E2" w14:textId="77777777" w:rsidR="00474CE1" w:rsidRDefault="00474CE1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B8D1D0D" w14:textId="77777777" w:rsidR="00474CE1" w:rsidRDefault="00474CE1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7FA04F90" w14:textId="77777777" w:rsidR="00474CE1" w:rsidRDefault="00474CE1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44195155" w14:textId="77777777" w:rsidR="00474CE1" w:rsidRDefault="00474CE1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A51F3D6" w14:textId="4B4EE963" w:rsidR="00474CE1" w:rsidRDefault="00474CE1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2D5C5794" w14:textId="4A988FB9" w:rsidR="00D0199C" w:rsidRDefault="00D0199C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9CE8692" w14:textId="630D6B20" w:rsidR="00D0199C" w:rsidRDefault="00D0199C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4D38D89" w14:textId="12E96B42" w:rsidR="00D0199C" w:rsidRDefault="00D0199C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FC47614" w14:textId="77777777" w:rsidR="00D0199C" w:rsidRDefault="00D0199C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550416EF" w14:textId="77777777" w:rsidR="00474CE1" w:rsidRDefault="00474CE1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8F09F86" w14:textId="77777777" w:rsidR="00474CE1" w:rsidRDefault="00474CE1" w:rsidP="00670193">
      <w:pPr>
        <w:spacing w:after="0" w:line="360" w:lineRule="auto"/>
        <w:ind w:left="18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224A335" w14:textId="77777777" w:rsidR="00474CE1" w:rsidRDefault="00B2548C" w:rsidP="00B2548C">
      <w:pPr>
        <w:spacing w:before="30" w:after="30"/>
        <w:ind w:firstLine="720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B2548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>Задания</w:t>
      </w:r>
      <w:r w:rsidR="00474CE1" w:rsidRPr="00B2548C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по мировой художественной культуре</w:t>
      </w:r>
    </w:p>
    <w:p w14:paraId="329605B1" w14:textId="77777777" w:rsidR="00B2548C" w:rsidRPr="00B2548C" w:rsidRDefault="00B2548C" w:rsidP="00B2548C">
      <w:pPr>
        <w:spacing w:before="30" w:after="30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0651E2F" w14:textId="77777777" w:rsidR="00474CE1" w:rsidRPr="00474CE1" w:rsidRDefault="00474CE1" w:rsidP="00474CE1">
      <w:pPr>
        <w:widowControl w:val="0"/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kern w:val="28"/>
          <w:sz w:val="24"/>
          <w:szCs w:val="24"/>
        </w:rPr>
      </w:pPr>
      <w:r w:rsidRPr="00474C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Задание 1.</w:t>
      </w:r>
      <w:r w:rsidRPr="00474CE1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74C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Назовите архитектурные объекты, их функции и по возможности место положения, принадлежность к конфессиональной культуре (религия)</w:t>
      </w:r>
      <w:r>
        <w:rPr>
          <w:rFonts w:ascii="Times New Roman" w:hAnsi="Times New Roman" w:cs="Times New Roman"/>
          <w:kern w:val="28"/>
          <w:sz w:val="24"/>
          <w:szCs w:val="24"/>
        </w:rPr>
        <w:t xml:space="preserve">. </w:t>
      </w:r>
    </w:p>
    <w:p w14:paraId="0243C479" w14:textId="77777777" w:rsidR="00474CE1" w:rsidRDefault="00474CE1" w:rsidP="00474CE1">
      <w:pPr>
        <w:ind w:left="360"/>
        <w:jc w:val="both"/>
      </w:pPr>
    </w:p>
    <w:p w14:paraId="7CD50FCC" w14:textId="77777777" w:rsidR="00474CE1" w:rsidRDefault="00474CE1" w:rsidP="00B2548C">
      <w:pPr>
        <w:ind w:left="360"/>
        <w:jc w:val="both"/>
      </w:pPr>
      <w:r>
        <w:t xml:space="preserve">1. </w:t>
      </w:r>
      <w:r>
        <w:rPr>
          <w:noProof/>
          <w:lang w:eastAsia="ru-RU"/>
        </w:rPr>
        <w:drawing>
          <wp:inline distT="0" distB="0" distL="0" distR="0" wp14:anchorId="35B4142A" wp14:editId="5876717D">
            <wp:extent cx="2524125" cy="1905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2.</w:t>
      </w:r>
      <w:r w:rsidR="00993C53" w:rsidRPr="00993C53">
        <w:t xml:space="preserve"> </w:t>
      </w:r>
      <w:r w:rsidR="00993C53">
        <w:rPr>
          <w:noProof/>
          <w:lang w:eastAsia="ru-RU"/>
        </w:rPr>
        <w:drawing>
          <wp:inline distT="0" distB="0" distL="0" distR="0" wp14:anchorId="52ECA745" wp14:editId="5BD9DA41">
            <wp:extent cx="2771775" cy="19335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0E02" w14:textId="77777777" w:rsidR="00474CE1" w:rsidRDefault="00474CE1" w:rsidP="00474CE1">
      <w:pPr>
        <w:tabs>
          <w:tab w:val="center" w:pos="5244"/>
        </w:tabs>
      </w:pPr>
      <w:r>
        <w:t>3.                                                                                   4.</w:t>
      </w:r>
    </w:p>
    <w:p w14:paraId="734227BC" w14:textId="77777777" w:rsidR="00474CE1" w:rsidRDefault="00474CE1" w:rsidP="00474CE1">
      <w:pPr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4F96E7CC" wp14:editId="6B47646F">
            <wp:extent cx="3171825" cy="2362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2CE4E2AC" wp14:editId="63D8AD22">
            <wp:extent cx="3019425" cy="2266950"/>
            <wp:effectExtent l="0" t="0" r="9525" b="0"/>
            <wp:docPr id="1" name="Рисунок 1" descr="Храм Василия Блаженного на Красной площади отмечает 455-лет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рам Василия Блаженного на Красной площади отмечает 455-летие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3C4D" w14:textId="77777777" w:rsidR="00474CE1" w:rsidRDefault="00474CE1" w:rsidP="00474CE1">
      <w:pPr>
        <w:jc w:val="both"/>
      </w:pPr>
    </w:p>
    <w:p w14:paraId="00452A1F" w14:textId="77777777" w:rsidR="00474CE1" w:rsidRDefault="00474CE1" w:rsidP="00474CE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0"/>
        <w:gridCol w:w="2141"/>
        <w:gridCol w:w="2141"/>
        <w:gridCol w:w="3892"/>
      </w:tblGrid>
      <w:tr w:rsidR="00474CE1" w14:paraId="609FF093" w14:textId="77777777" w:rsidTr="00CE5C72">
        <w:tc>
          <w:tcPr>
            <w:tcW w:w="2140" w:type="dxa"/>
            <w:shd w:val="clear" w:color="auto" w:fill="auto"/>
          </w:tcPr>
          <w:p w14:paraId="786D9A0F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  <w:r w:rsidRPr="00474CE1">
              <w:rPr>
                <w:rFonts w:ascii="Times New Roman" w:hAnsi="Times New Roman" w:cs="Times New Roman"/>
              </w:rPr>
              <w:t>Название постройки</w:t>
            </w:r>
          </w:p>
        </w:tc>
        <w:tc>
          <w:tcPr>
            <w:tcW w:w="2141" w:type="dxa"/>
            <w:shd w:val="clear" w:color="auto" w:fill="auto"/>
          </w:tcPr>
          <w:p w14:paraId="1FBC3780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  <w:r w:rsidRPr="00474CE1">
              <w:rPr>
                <w:rFonts w:ascii="Times New Roman" w:hAnsi="Times New Roman" w:cs="Times New Roman"/>
              </w:rPr>
              <w:t>Место положения</w:t>
            </w:r>
          </w:p>
        </w:tc>
        <w:tc>
          <w:tcPr>
            <w:tcW w:w="2141" w:type="dxa"/>
            <w:shd w:val="clear" w:color="auto" w:fill="auto"/>
          </w:tcPr>
          <w:p w14:paraId="12A9E9B7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  <w:r w:rsidRPr="00474CE1">
              <w:rPr>
                <w:rFonts w:ascii="Times New Roman" w:hAnsi="Times New Roman" w:cs="Times New Roman"/>
              </w:rPr>
              <w:t>Принадлежность к конфессии</w:t>
            </w:r>
          </w:p>
        </w:tc>
        <w:tc>
          <w:tcPr>
            <w:tcW w:w="3892" w:type="dxa"/>
            <w:shd w:val="clear" w:color="auto" w:fill="auto"/>
          </w:tcPr>
          <w:p w14:paraId="1B77DE82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  <w:r w:rsidRPr="00474CE1">
              <w:rPr>
                <w:rFonts w:ascii="Times New Roman" w:hAnsi="Times New Roman" w:cs="Times New Roman"/>
              </w:rPr>
              <w:t>Функции, интересные факты, особенности</w:t>
            </w:r>
          </w:p>
        </w:tc>
      </w:tr>
      <w:tr w:rsidR="00474CE1" w14:paraId="1ABFB2BC" w14:textId="77777777" w:rsidTr="00CE5C72">
        <w:tc>
          <w:tcPr>
            <w:tcW w:w="2140" w:type="dxa"/>
            <w:shd w:val="clear" w:color="auto" w:fill="auto"/>
          </w:tcPr>
          <w:p w14:paraId="72DD1EF3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1" w:type="dxa"/>
            <w:shd w:val="clear" w:color="auto" w:fill="auto"/>
          </w:tcPr>
          <w:p w14:paraId="27F95188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1" w:type="dxa"/>
            <w:shd w:val="clear" w:color="auto" w:fill="auto"/>
          </w:tcPr>
          <w:p w14:paraId="22B98E9F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2" w:type="dxa"/>
            <w:shd w:val="clear" w:color="auto" w:fill="auto"/>
          </w:tcPr>
          <w:p w14:paraId="43A136CA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</w:tr>
      <w:tr w:rsidR="00474CE1" w14:paraId="6DA567F2" w14:textId="77777777" w:rsidTr="00CE5C72">
        <w:tc>
          <w:tcPr>
            <w:tcW w:w="2140" w:type="dxa"/>
            <w:shd w:val="clear" w:color="auto" w:fill="auto"/>
          </w:tcPr>
          <w:p w14:paraId="4738977C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1" w:type="dxa"/>
            <w:shd w:val="clear" w:color="auto" w:fill="auto"/>
          </w:tcPr>
          <w:p w14:paraId="61184AEF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1" w:type="dxa"/>
            <w:shd w:val="clear" w:color="auto" w:fill="auto"/>
          </w:tcPr>
          <w:p w14:paraId="7BFF9953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2" w:type="dxa"/>
            <w:shd w:val="clear" w:color="auto" w:fill="auto"/>
          </w:tcPr>
          <w:p w14:paraId="17A9F194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</w:tr>
      <w:tr w:rsidR="00474CE1" w14:paraId="3BEDA28F" w14:textId="77777777" w:rsidTr="00CE5C72">
        <w:tc>
          <w:tcPr>
            <w:tcW w:w="2140" w:type="dxa"/>
            <w:shd w:val="clear" w:color="auto" w:fill="auto"/>
          </w:tcPr>
          <w:p w14:paraId="7D919D0E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1" w:type="dxa"/>
            <w:shd w:val="clear" w:color="auto" w:fill="auto"/>
          </w:tcPr>
          <w:p w14:paraId="564322E3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1" w:type="dxa"/>
            <w:shd w:val="clear" w:color="auto" w:fill="auto"/>
          </w:tcPr>
          <w:p w14:paraId="689E4198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2" w:type="dxa"/>
            <w:shd w:val="clear" w:color="auto" w:fill="auto"/>
          </w:tcPr>
          <w:p w14:paraId="1A4749F9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</w:tr>
      <w:tr w:rsidR="00474CE1" w14:paraId="42E2A045" w14:textId="77777777" w:rsidTr="00CE5C72">
        <w:tc>
          <w:tcPr>
            <w:tcW w:w="2140" w:type="dxa"/>
            <w:shd w:val="clear" w:color="auto" w:fill="auto"/>
          </w:tcPr>
          <w:p w14:paraId="26821E45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1" w:type="dxa"/>
            <w:shd w:val="clear" w:color="auto" w:fill="auto"/>
          </w:tcPr>
          <w:p w14:paraId="68CFFA21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41" w:type="dxa"/>
            <w:shd w:val="clear" w:color="auto" w:fill="auto"/>
          </w:tcPr>
          <w:p w14:paraId="0DBBC59E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92" w:type="dxa"/>
            <w:shd w:val="clear" w:color="auto" w:fill="auto"/>
          </w:tcPr>
          <w:p w14:paraId="7798FB03" w14:textId="77777777" w:rsidR="00474CE1" w:rsidRPr="00474CE1" w:rsidRDefault="00474CE1" w:rsidP="00CE5C72">
            <w:pPr>
              <w:rPr>
                <w:rFonts w:ascii="Times New Roman" w:hAnsi="Times New Roman" w:cs="Times New Roman"/>
              </w:rPr>
            </w:pPr>
          </w:p>
        </w:tc>
      </w:tr>
    </w:tbl>
    <w:p w14:paraId="0B2B4C6A" w14:textId="77777777" w:rsidR="00474CE1" w:rsidRDefault="00474CE1" w:rsidP="00474CE1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171F2DB7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 w:rsidRPr="00993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 Впишите правильную букву (правильные буквы) вместо пропусков.</w:t>
      </w:r>
    </w:p>
    <w:p w14:paraId="22298998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</w:t>
      </w:r>
      <w:proofErr w:type="spellStart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Энк</w:t>
      </w:r>
      <w:proofErr w:type="spellEnd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...уст...ка - техника живописи восковыми красками, наносившимися в горячем виде.</w:t>
      </w:r>
    </w:p>
    <w:p w14:paraId="2E9043F7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Анг</w:t>
      </w:r>
      <w:proofErr w:type="spellEnd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...</w:t>
      </w:r>
      <w:proofErr w:type="gramStart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ж..</w:t>
      </w:r>
      <w:proofErr w:type="gramEnd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.мент - приглашение артиста на какой-нибудь срок для участия в спектакле.</w:t>
      </w:r>
    </w:p>
    <w:p w14:paraId="6F8C39F6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3.  </w:t>
      </w:r>
      <w:proofErr w:type="gramStart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Кр..</w:t>
      </w:r>
      <w:proofErr w:type="gramEnd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.н..</w:t>
      </w:r>
      <w:proofErr w:type="gramEnd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spellStart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лин</w:t>
      </w:r>
      <w:proofErr w:type="spellEnd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особый покрой платья или юбки в </w:t>
      </w:r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XVIII</w:t>
      </w:r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XIX</w:t>
      </w:r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вв.</w:t>
      </w:r>
    </w:p>
    <w:p w14:paraId="71988D66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</w:t>
      </w:r>
      <w:proofErr w:type="spellEnd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proofErr w:type="spellStart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</w:t>
      </w:r>
      <w:proofErr w:type="spellEnd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…ка – искусство резьбы на драгоценных или полудрагоценных камнях.</w:t>
      </w:r>
    </w:p>
    <w:p w14:paraId="047565CA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Д…</w:t>
      </w:r>
      <w:proofErr w:type="spellStart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нж</w:t>
      </w:r>
      <w:proofErr w:type="spellEnd"/>
      <w:r w:rsidRPr="00993C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…н – отдельно стоящая главная башня феодального замка, круглая или четырёхугольная в плане.</w:t>
      </w:r>
    </w:p>
    <w:p w14:paraId="26CEA0DE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FFE3E1C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993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993C5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Перед вами известное изображение «Тайная вечеря» Леонардо да Винчи.</w:t>
      </w:r>
    </w:p>
    <w:p w14:paraId="37A1B3BB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Определите, где находится это изображение, в чем смысл сюжета.</w:t>
      </w:r>
    </w:p>
    <w:p w14:paraId="5178D490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237F8B08" w14:textId="77777777" w:rsidR="00993C53" w:rsidRPr="00993C53" w:rsidRDefault="00993C53" w:rsidP="00993C53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A76EA97" wp14:editId="0F12524A">
            <wp:extent cx="4238625" cy="1657350"/>
            <wp:effectExtent l="0" t="0" r="9525" b="0"/>
            <wp:docPr id="22" name="Рисунок 22" descr="clip_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lip_image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568E7" w14:textId="77777777" w:rsidR="00993C53" w:rsidRPr="00993C53" w:rsidRDefault="00993C53" w:rsidP="00B2548C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14:paraId="3D964C32" w14:textId="77777777" w:rsidR="00993C53" w:rsidRPr="00993C53" w:rsidRDefault="00993C53" w:rsidP="00993C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F5F1C1" w14:textId="77777777" w:rsidR="00993C53" w:rsidRPr="00993C53" w:rsidRDefault="00993C53" w:rsidP="00993C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</w:t>
      </w:r>
      <w:r w:rsidRPr="00993C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Назовите архитектурные объекты, их меняющиеся в истории функции и место положения. </w:t>
      </w:r>
    </w:p>
    <w:p w14:paraId="7B485FE9" w14:textId="77777777" w:rsidR="00993C53" w:rsidRPr="00993C53" w:rsidRDefault="00993C53" w:rsidP="00993C5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9475F1" w14:textId="77777777" w:rsidR="00993C53" w:rsidRPr="00993C53" w:rsidRDefault="00993C53" w:rsidP="00993C53">
      <w:pPr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EB9389" wp14:editId="0487C085">
            <wp:extent cx="2743200" cy="205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C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F1684F" wp14:editId="563B8F2A">
            <wp:extent cx="2943225" cy="1657350"/>
            <wp:effectExtent l="0" t="0" r="9525" b="0"/>
            <wp:docPr id="14" name="Рисунок 14" descr="Санкт-Петербург - Государственный Эрмитаж и Зимний дворец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анкт-Петербург - Государственный Эрмитаж и Зимний дворец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D619D" w14:textId="77777777" w:rsidR="00993C53" w:rsidRPr="00993C53" w:rsidRDefault="00993C53" w:rsidP="00993C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168D51" w14:textId="77777777" w:rsidR="00993C53" w:rsidRPr="00993C53" w:rsidRDefault="00993C53" w:rsidP="00993C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3828A2" w14:textId="77777777" w:rsidR="00993C53" w:rsidRPr="00993C53" w:rsidRDefault="00993C53" w:rsidP="00993C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7B77E9" w14:textId="77777777" w:rsidR="00993C53" w:rsidRPr="00670193" w:rsidRDefault="00993C53" w:rsidP="00474CE1">
      <w:pPr>
        <w:spacing w:after="0" w:line="36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sectPr w:rsidR="00993C53" w:rsidRPr="00670193" w:rsidSect="00457DC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81246"/>
    <w:multiLevelType w:val="hybridMultilevel"/>
    <w:tmpl w:val="98881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A4343"/>
    <w:multiLevelType w:val="hybridMultilevel"/>
    <w:tmpl w:val="17B87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00C24"/>
    <w:multiLevelType w:val="hybridMultilevel"/>
    <w:tmpl w:val="E94EE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35B1B"/>
    <w:multiLevelType w:val="hybridMultilevel"/>
    <w:tmpl w:val="0C6E1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E52176"/>
    <w:multiLevelType w:val="hybridMultilevel"/>
    <w:tmpl w:val="A67440B4"/>
    <w:lvl w:ilvl="0" w:tplc="8C42433C">
      <w:start w:val="1"/>
      <w:numFmt w:val="decimal"/>
      <w:lvlText w:val="%1."/>
      <w:lvlJc w:val="left"/>
      <w:pPr>
        <w:ind w:left="89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5" w15:restartNumberingAfterBreak="0">
    <w:nsid w:val="6BAD2D4F"/>
    <w:multiLevelType w:val="hybridMultilevel"/>
    <w:tmpl w:val="B9A46C7C"/>
    <w:lvl w:ilvl="0" w:tplc="37A074C2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00FE"/>
    <w:rsid w:val="000309F1"/>
    <w:rsid w:val="00300FDD"/>
    <w:rsid w:val="00375EB1"/>
    <w:rsid w:val="00457DC2"/>
    <w:rsid w:val="00474CE1"/>
    <w:rsid w:val="005F5CC7"/>
    <w:rsid w:val="00670193"/>
    <w:rsid w:val="007F7B7E"/>
    <w:rsid w:val="00950BD0"/>
    <w:rsid w:val="00993C53"/>
    <w:rsid w:val="00AF3533"/>
    <w:rsid w:val="00B2548C"/>
    <w:rsid w:val="00B400FE"/>
    <w:rsid w:val="00B42787"/>
    <w:rsid w:val="00B860D7"/>
    <w:rsid w:val="00CD3AF9"/>
    <w:rsid w:val="00D0199C"/>
    <w:rsid w:val="00D16C8A"/>
    <w:rsid w:val="00EB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AFE35"/>
  <w15:docId w15:val="{9D2730A2-0136-4023-91BE-8244BC69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0F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B400FE"/>
    <w:rPr>
      <w:color w:val="0000FF"/>
      <w:u w:val="single"/>
    </w:rPr>
  </w:style>
  <w:style w:type="character" w:customStyle="1" w:styleId="apple-converted-space">
    <w:name w:val="apple-converted-space"/>
    <w:basedOn w:val="a0"/>
    <w:rsid w:val="00474CE1"/>
  </w:style>
  <w:style w:type="paragraph" w:styleId="a5">
    <w:name w:val="Balloon Text"/>
    <w:basedOn w:val="a"/>
    <w:link w:val="a6"/>
    <w:uiPriority w:val="99"/>
    <w:semiHidden/>
    <w:unhideWhenUsed/>
    <w:rsid w:val="00474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4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osva4.ru/data/documents/Danilova-MHK.pdf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Admin</cp:lastModifiedBy>
  <cp:revision>18</cp:revision>
  <dcterms:created xsi:type="dcterms:W3CDTF">2020-04-19T15:57:00Z</dcterms:created>
  <dcterms:modified xsi:type="dcterms:W3CDTF">2024-06-21T10:56:00Z</dcterms:modified>
</cp:coreProperties>
</file>